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0E" w:rsidRPr="005E530E" w:rsidRDefault="005E530E" w:rsidP="005E530E">
      <w:pPr>
        <w:pStyle w:val="NormalWeb"/>
        <w:bidi/>
        <w:jc w:val="center"/>
        <w:rPr>
          <w:rFonts w:ascii="IRANSans" w:hAnsi="IRANSans" w:cs="IRANSans" w:hint="cs"/>
          <w:color w:val="00B0F0"/>
          <w:sz w:val="32"/>
          <w:szCs w:val="32"/>
          <w:rtl/>
          <w:lang w:bidi="fa-IR"/>
        </w:rPr>
      </w:pPr>
      <w:r w:rsidRPr="005E530E">
        <w:rPr>
          <w:rFonts w:ascii="IRANSans" w:hAnsi="IRANSans" w:cs="IRANSans" w:hint="cs"/>
          <w:color w:val="00B0F0"/>
          <w:sz w:val="32"/>
          <w:szCs w:val="32"/>
          <w:rtl/>
          <w:lang w:bidi="fa-IR"/>
        </w:rPr>
        <w:t>تاریخچه کولیس</w:t>
      </w:r>
    </w:p>
    <w:p w:rsidR="005E530E" w:rsidRPr="005E530E" w:rsidRDefault="005E530E" w:rsidP="005E530E">
      <w:pPr>
        <w:pStyle w:val="NormalWeb"/>
        <w:bidi/>
        <w:jc w:val="both"/>
        <w:rPr>
          <w:rFonts w:ascii="IRANSans" w:hAnsi="IRANSans" w:cs="IRANSans"/>
          <w:sz w:val="22"/>
          <w:szCs w:val="22"/>
        </w:rPr>
      </w:pPr>
      <w:r w:rsidRPr="005E530E">
        <w:rPr>
          <w:rFonts w:ascii="IRANSans" w:hAnsi="IRANSans" w:cs="IRANSans"/>
          <w:sz w:val="22"/>
          <w:szCs w:val="22"/>
          <w:rtl/>
        </w:rPr>
        <w:t xml:space="preserve">در سال 1949 فردی به نام </w:t>
      </w:r>
      <w:proofErr w:type="spellStart"/>
      <w:r w:rsidRPr="005E530E">
        <w:rPr>
          <w:rStyle w:val="Strong"/>
          <w:rFonts w:ascii="IRANSans" w:hAnsi="IRANSans" w:cs="IRANSans"/>
          <w:b w:val="0"/>
          <w:bCs w:val="0"/>
          <w:color w:val="00B0F0"/>
          <w:sz w:val="22"/>
          <w:szCs w:val="22"/>
        </w:rPr>
        <w:t>Mitutoyo</w:t>
      </w:r>
      <w:proofErr w:type="spellEnd"/>
      <w:r w:rsidRPr="005E530E">
        <w:rPr>
          <w:rFonts w:ascii="IRANSans" w:hAnsi="IRANSans" w:cs="IRANSans"/>
          <w:b/>
          <w:bCs/>
          <w:color w:val="00B0F0"/>
          <w:sz w:val="22"/>
          <w:szCs w:val="22"/>
          <w:rtl/>
        </w:rPr>
        <w:t xml:space="preserve"> </w:t>
      </w:r>
      <w:r w:rsidRPr="005E530E">
        <w:rPr>
          <w:rFonts w:ascii="IRANSans" w:hAnsi="IRANSans" w:cs="IRANSans"/>
          <w:sz w:val="22"/>
          <w:szCs w:val="22"/>
          <w:rtl/>
        </w:rPr>
        <w:t xml:space="preserve">اولین لیسانس ساخت کولیس را کسب کرد و تولید آن را در همان سال در کارخانه </w:t>
      </w:r>
      <w:proofErr w:type="spellStart"/>
      <w:r w:rsidRPr="005E530E">
        <w:rPr>
          <w:rStyle w:val="Strong"/>
          <w:rFonts w:ascii="IRANSans" w:hAnsi="IRANSans" w:cs="IRANSans"/>
          <w:b w:val="0"/>
          <w:bCs w:val="0"/>
          <w:color w:val="00B0F0"/>
          <w:sz w:val="22"/>
          <w:szCs w:val="22"/>
        </w:rPr>
        <w:t>Miz</w:t>
      </w:r>
      <w:bookmarkStart w:id="0" w:name="_GoBack"/>
      <w:bookmarkEnd w:id="0"/>
      <w:r w:rsidRPr="005E530E">
        <w:rPr>
          <w:rStyle w:val="Strong"/>
          <w:rFonts w:ascii="IRANSans" w:hAnsi="IRANSans" w:cs="IRANSans"/>
          <w:b w:val="0"/>
          <w:bCs w:val="0"/>
          <w:color w:val="00B0F0"/>
          <w:sz w:val="22"/>
          <w:szCs w:val="22"/>
        </w:rPr>
        <w:t>onokuchi</w:t>
      </w:r>
      <w:proofErr w:type="spellEnd"/>
      <w:r w:rsidRPr="005E530E">
        <w:rPr>
          <w:rFonts w:ascii="IRANSans" w:hAnsi="IRANSans" w:cs="IRANSans"/>
          <w:b/>
          <w:bCs/>
          <w:color w:val="00B0F0"/>
          <w:sz w:val="22"/>
          <w:szCs w:val="22"/>
          <w:rtl/>
        </w:rPr>
        <w:t xml:space="preserve"> </w:t>
      </w:r>
      <w:r w:rsidRPr="005E530E">
        <w:rPr>
          <w:rFonts w:ascii="IRANSans" w:hAnsi="IRANSans" w:cs="IRANSans"/>
          <w:sz w:val="22"/>
          <w:szCs w:val="22"/>
          <w:rtl/>
        </w:rPr>
        <w:t xml:space="preserve">در شهر کاوازاکی ژاپن شروع کرد. در سال 1953 کارخانه آن به </w:t>
      </w:r>
      <w:proofErr w:type="spellStart"/>
      <w:r w:rsidRPr="005E530E">
        <w:rPr>
          <w:rStyle w:val="Strong"/>
          <w:rFonts w:ascii="IRANSans" w:hAnsi="IRANSans" w:cs="IRANSans"/>
          <w:b w:val="0"/>
          <w:bCs w:val="0"/>
          <w:color w:val="00B0F0"/>
          <w:sz w:val="22"/>
          <w:szCs w:val="22"/>
        </w:rPr>
        <w:t>utsonomiya</w:t>
      </w:r>
      <w:proofErr w:type="spellEnd"/>
      <w:r w:rsidRPr="005E530E">
        <w:rPr>
          <w:rFonts w:ascii="IRANSans" w:hAnsi="IRANSans" w:cs="IRANSans"/>
          <w:b/>
          <w:bCs/>
          <w:color w:val="00B0F0"/>
          <w:sz w:val="22"/>
          <w:szCs w:val="22"/>
          <w:rtl/>
        </w:rPr>
        <w:t xml:space="preserve"> </w:t>
      </w:r>
      <w:r w:rsidRPr="005E530E">
        <w:rPr>
          <w:rFonts w:ascii="IRANSans" w:hAnsi="IRANSans" w:cs="IRANSans"/>
          <w:sz w:val="22"/>
          <w:szCs w:val="22"/>
          <w:rtl/>
        </w:rPr>
        <w:t xml:space="preserve">انتقال یافته و تولید انبوه آن شروع شد. در سال 1956 این فرد اولین کسی بود که موضوع استفاده از فولاد ضد زنگ را برای ساخت کولیس مطرح کرد. 7 سال بعد در سال 1963 </w:t>
      </w:r>
      <w:proofErr w:type="spellStart"/>
      <w:r w:rsidRPr="005E530E">
        <w:rPr>
          <w:rStyle w:val="Strong"/>
          <w:rFonts w:ascii="IRANSans" w:hAnsi="IRANSans" w:cs="IRANSans"/>
          <w:b w:val="0"/>
          <w:bCs w:val="0"/>
          <w:color w:val="00B0F0"/>
          <w:sz w:val="22"/>
          <w:szCs w:val="22"/>
        </w:rPr>
        <w:t>Mitutoyo</w:t>
      </w:r>
      <w:proofErr w:type="spellEnd"/>
      <w:r w:rsidRPr="005E530E">
        <w:rPr>
          <w:rFonts w:ascii="IRANSans" w:hAnsi="IRANSans" w:cs="IRANSans"/>
          <w:color w:val="FF0000"/>
          <w:sz w:val="22"/>
          <w:szCs w:val="22"/>
          <w:rtl/>
        </w:rPr>
        <w:t xml:space="preserve"> </w:t>
      </w:r>
      <w:r w:rsidRPr="005E530E">
        <w:rPr>
          <w:rFonts w:ascii="IRANSans" w:hAnsi="IRANSans" w:cs="IRANSans"/>
          <w:sz w:val="22"/>
          <w:szCs w:val="22"/>
          <w:rtl/>
        </w:rPr>
        <w:t xml:space="preserve">بیش از یک میلیون کولیس تولید کرد. در همان سال تولید کولیس ساعتی آغاز شد و به دنبال آن کولیسهای دیجیتالی و سپس کولیسهای ضد زنگ که در مقابل آب و روغن مقاوم بودند تولید شد. کولیسهای </w:t>
      </w:r>
      <w:r w:rsidRPr="005E530E">
        <w:rPr>
          <w:rStyle w:val="Strong"/>
          <w:rFonts w:ascii="IRANSans" w:hAnsi="IRANSans" w:cs="IRANSans"/>
          <w:b w:val="0"/>
          <w:bCs w:val="0"/>
          <w:color w:val="00B0F0"/>
          <w:sz w:val="22"/>
          <w:szCs w:val="22"/>
        </w:rPr>
        <w:t>heavy</w:t>
      </w:r>
      <w:r w:rsidRPr="005E530E">
        <w:rPr>
          <w:rFonts w:ascii="IRANSans" w:hAnsi="IRANSans" w:cs="IRANSans"/>
          <w:b/>
          <w:bCs/>
          <w:color w:val="00B0F0"/>
          <w:sz w:val="22"/>
          <w:szCs w:val="22"/>
          <w:rtl/>
        </w:rPr>
        <w:t xml:space="preserve"> </w:t>
      </w:r>
      <w:r w:rsidRPr="005E530E">
        <w:rPr>
          <w:rStyle w:val="Strong"/>
          <w:rFonts w:ascii="IRANSans" w:hAnsi="IRANSans" w:cs="IRANSans"/>
          <w:b w:val="0"/>
          <w:bCs w:val="0"/>
          <w:color w:val="00B0F0"/>
          <w:sz w:val="22"/>
          <w:szCs w:val="22"/>
        </w:rPr>
        <w:t>duty</w:t>
      </w:r>
      <w:r w:rsidRPr="005E530E">
        <w:rPr>
          <w:rFonts w:ascii="IRANSans" w:hAnsi="IRANSans" w:cs="IRANSans"/>
          <w:b/>
          <w:bCs/>
          <w:color w:val="00B0F0"/>
          <w:sz w:val="22"/>
          <w:szCs w:val="22"/>
          <w:rtl/>
        </w:rPr>
        <w:t xml:space="preserve"> </w:t>
      </w:r>
      <w:r w:rsidRPr="005E530E">
        <w:rPr>
          <w:rFonts w:ascii="IRANSans" w:hAnsi="IRANSans" w:cs="IRANSans"/>
          <w:sz w:val="22"/>
          <w:szCs w:val="22"/>
          <w:rtl/>
        </w:rPr>
        <w:t>از سال 1961 ساخته شدند. می‌دانید که کولیسهایی که طول 450</w:t>
      </w:r>
      <w:r w:rsidRPr="005E530E">
        <w:rPr>
          <w:rFonts w:ascii="IRANSans" w:hAnsi="IRANSans" w:cs="IRANSans"/>
          <w:sz w:val="22"/>
          <w:szCs w:val="22"/>
        </w:rPr>
        <w:t>mm</w:t>
      </w:r>
      <w:r w:rsidRPr="005E530E">
        <w:rPr>
          <w:rFonts w:ascii="IRANSans" w:hAnsi="IRANSans" w:cs="IRANSans"/>
          <w:sz w:val="22"/>
          <w:szCs w:val="22"/>
          <w:rtl/>
        </w:rPr>
        <w:t xml:space="preserve"> و بیشتر را اندازه‌گیری می کنند به این نام می‌خوانند. امروزه کولیسهایی که طول 2000</w:t>
      </w:r>
      <w:r w:rsidRPr="005E530E">
        <w:rPr>
          <w:rFonts w:ascii="IRANSans" w:hAnsi="IRANSans" w:cs="IRANSans"/>
          <w:sz w:val="22"/>
          <w:szCs w:val="22"/>
        </w:rPr>
        <w:t>mm</w:t>
      </w:r>
      <w:r w:rsidRPr="005E530E">
        <w:rPr>
          <w:rFonts w:ascii="IRANSans" w:hAnsi="IRANSans" w:cs="IRANSans"/>
          <w:sz w:val="22"/>
          <w:szCs w:val="22"/>
          <w:rtl/>
        </w:rPr>
        <w:t xml:space="preserve"> را اندازه‌ می‌گیرند نیز تولید می‌شود. بدنه این نوع از کولیسها از فیبرهای کربنی می‌باشد تا سبک باشند و معضل بزرگ این کولیسها که سنگینی آنها می‌باشد را بدین‌گونه رفع کرده‌اند.</w:t>
      </w:r>
    </w:p>
    <w:p w:rsidR="005E530E" w:rsidRPr="005E530E" w:rsidRDefault="005E530E" w:rsidP="005E530E">
      <w:pPr>
        <w:pStyle w:val="NormalWeb"/>
        <w:bidi/>
        <w:jc w:val="both"/>
        <w:rPr>
          <w:rFonts w:ascii="IRANSans" w:hAnsi="IRANSans" w:cs="IRANSans"/>
          <w:sz w:val="22"/>
          <w:szCs w:val="22"/>
          <w:rtl/>
        </w:rPr>
      </w:pPr>
      <w:r w:rsidRPr="005E530E">
        <w:rPr>
          <w:rFonts w:ascii="IRANSans" w:hAnsi="IRANSans" w:cs="IRANSans"/>
          <w:sz w:val="22"/>
          <w:szCs w:val="22"/>
          <w:rtl/>
        </w:rPr>
        <w:t>قطر داخلی و خارجی یک لوله را نمی‌توان با دقت و به آسانی با یک خط کش مدرج اندازه گرفت. برای اندازه گیری دقیق‌تر آنها از کولیس استفاده می‌شود. کولیس از ترکیب یک خط کش مدرج و یک ورنیه متحک درست شده است. خط کش ورنیه دارای دو شاخک است شاخک‌های کوچک برای اندازه گیری قطر داخل و شاخک‌های بزرگ برای اندازه گیری قطر خارجی اجسام بکار می‌رود.</w:t>
      </w:r>
    </w:p>
    <w:p w:rsidR="005E530E" w:rsidRPr="005E530E" w:rsidRDefault="005E530E" w:rsidP="005E530E">
      <w:pPr>
        <w:pStyle w:val="NormalWeb"/>
        <w:bidi/>
        <w:jc w:val="both"/>
        <w:rPr>
          <w:rFonts w:ascii="IRANSans" w:hAnsi="IRANSans" w:cs="IRANSans"/>
          <w:sz w:val="22"/>
          <w:szCs w:val="22"/>
          <w:rtl/>
        </w:rPr>
      </w:pPr>
      <w:r w:rsidRPr="005E530E">
        <w:rPr>
          <w:rFonts w:ascii="IRANSans" w:hAnsi="IRANSans" w:cs="IRANSans"/>
          <w:sz w:val="22"/>
          <w:szCs w:val="22"/>
          <w:rtl/>
        </w:rPr>
        <w:t>کولیسها بر دو نوع اند : دیجیتال و ساده . نوع دیجیتال آن اندازه ها را بر حسب میلی متر و اینچ با بیشترین دقت برایتان نمایش می دهد . ولی نوع ساده آن برای اینچ دو دقت و میلی متر هم دو دقت اندازه ها را نمایش می دهد.</w:t>
      </w:r>
    </w:p>
    <w:p w:rsidR="005E530E" w:rsidRPr="005E530E" w:rsidRDefault="005E530E" w:rsidP="005E530E">
      <w:pPr>
        <w:pStyle w:val="NormalWeb"/>
        <w:bidi/>
        <w:jc w:val="both"/>
        <w:rPr>
          <w:rFonts w:ascii="IRANSans" w:hAnsi="IRANSans" w:cs="IRANSans"/>
          <w:sz w:val="22"/>
          <w:szCs w:val="22"/>
          <w:rtl/>
        </w:rPr>
      </w:pPr>
      <w:r w:rsidRPr="005E530E">
        <w:rPr>
          <w:rFonts w:ascii="IRANSans" w:hAnsi="IRANSans" w:cs="IRANSans"/>
          <w:sz w:val="22"/>
          <w:szCs w:val="22"/>
          <w:rtl/>
        </w:rPr>
        <w:t>خط کش برحسب میلیمتر مدرج شده ورنیه دارای درجه بندی کوچکی است که اغلب شامل 10 قسمت بوده و معادل 9 میلیمتر است یعنی 9 میلیمتر در روی خط کش کوچک‌تر است. با این نوع کولی یه آسانی می‌توانیم تا 1.10 میلیمتر را اندازه بگیریم. دقت اندازه گیری کولیس از تقسیم کردن یک درجه خط کش به تعداد تقسیمات ورنیه به دست می‌آید.</w:t>
      </w:r>
      <w:r w:rsidRPr="005E530E">
        <w:rPr>
          <w:rFonts w:ascii="IRANSans" w:hAnsi="IRANSans" w:cs="IRANSans"/>
          <w:sz w:val="22"/>
          <w:szCs w:val="22"/>
          <w:rtl/>
        </w:rPr>
        <w:br/>
      </w:r>
      <w:r w:rsidRPr="005E530E">
        <w:rPr>
          <w:rFonts w:ascii="IRANSans" w:hAnsi="IRANSans" w:cs="IRANSans"/>
          <w:sz w:val="22"/>
          <w:szCs w:val="22"/>
          <w:rtl/>
        </w:rPr>
        <w:br/>
        <w:t>برخی ا انواع کولیسها برای اندازه گیری عمق یک تیغه باریک دارند که به ورنیه متصل است و با آن حرکت می‌کند. اگر صفر ورنیه بر صفر خط کش منطبق باشد انتهای تیغه بر انتهای خط کش منطبق می‌گردد در صنعت برای اندازه گیری قطر گلوله و سیلندر و طول وسایل مختلف از انواع کولیس‌ها با بزرگی‌های مختلف استفاده می‌شود.</w:t>
      </w:r>
    </w:p>
    <w:p w:rsidR="002C067D" w:rsidRPr="005E530E" w:rsidRDefault="005E530E" w:rsidP="005E530E">
      <w:pPr>
        <w:bidi/>
        <w:jc w:val="right"/>
        <w:rPr>
          <w:rFonts w:ascii="IRANSans" w:hAnsi="IRANSans" w:cs="IRANSans"/>
          <w:sz w:val="20"/>
          <w:szCs w:val="20"/>
        </w:rPr>
      </w:pPr>
      <w:r>
        <w:rPr>
          <w:rFonts w:ascii="IRANSans" w:hAnsi="IRANSans" w:cs="IRANSans"/>
          <w:noProof/>
          <w:sz w:val="20"/>
          <w:szCs w:val="20"/>
        </w:rPr>
        <w:drawing>
          <wp:inline distT="0" distB="0" distL="0" distR="0">
            <wp:extent cx="1619250" cy="1245577"/>
            <wp:effectExtent l="0" t="0" r="0" b="0"/>
            <wp:docPr id="1" name="Picture 1" descr="C:\Users\Hannaneh\Desktop\plastic_vernier_cali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neh\Desktop\plastic_vernier_calip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6746" cy="1259036"/>
                    </a:xfrm>
                    <a:prstGeom prst="rect">
                      <a:avLst/>
                    </a:prstGeom>
                    <a:noFill/>
                    <a:ln>
                      <a:noFill/>
                    </a:ln>
                  </pic:spPr>
                </pic:pic>
              </a:graphicData>
            </a:graphic>
          </wp:inline>
        </w:drawing>
      </w:r>
    </w:p>
    <w:sectPr w:rsidR="002C067D" w:rsidRPr="005E530E" w:rsidSect="005E530E">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DF" w:rsidRDefault="00E922DF" w:rsidP="005E530E">
      <w:pPr>
        <w:spacing w:after="0" w:line="240" w:lineRule="auto"/>
      </w:pPr>
      <w:r>
        <w:separator/>
      </w:r>
    </w:p>
  </w:endnote>
  <w:endnote w:type="continuationSeparator" w:id="0">
    <w:p w:rsidR="00E922DF" w:rsidRDefault="00E922DF" w:rsidP="005E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0E" w:rsidRPr="005E530E" w:rsidRDefault="005E530E">
    <w:pPr>
      <w:pStyle w:val="Footer"/>
      <w:rPr>
        <w:rFonts w:ascii="IRANSans" w:hAnsi="IRANSans" w:cs="IRANSans"/>
        <w:sz w:val="18"/>
        <w:szCs w:val="18"/>
        <w:lang w:bidi="fa-IR"/>
      </w:rPr>
    </w:pPr>
    <w:r w:rsidRPr="005E530E">
      <w:rPr>
        <w:rFonts w:ascii="IRANSans" w:hAnsi="IRANSans" w:cs="IRANSans"/>
        <w:sz w:val="18"/>
        <w:szCs w:val="18"/>
        <w:lang w:bidi="fa-IR"/>
      </w:rPr>
      <w:t>Amohasan.com</w:t>
    </w:r>
  </w:p>
  <w:p w:rsidR="005E530E" w:rsidRPr="005E530E" w:rsidRDefault="005E530E">
    <w:pPr>
      <w:pStyle w:val="Footer"/>
      <w:rPr>
        <w:rFonts w:ascii="IRANSans" w:hAnsi="IRANSans" w:cs="IRANSans"/>
        <w:sz w:val="18"/>
        <w:szCs w:val="18"/>
        <w:lang w:bidi="fa-IR"/>
      </w:rPr>
    </w:pPr>
    <w:r w:rsidRPr="005E530E">
      <w:rPr>
        <w:rFonts w:ascii="IRANSans" w:hAnsi="IRANSans" w:cs="IRANSans"/>
        <w:sz w:val="18"/>
        <w:szCs w:val="18"/>
        <w:lang w:bidi="fa-IR"/>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DF" w:rsidRDefault="00E922DF" w:rsidP="005E530E">
      <w:pPr>
        <w:spacing w:after="0" w:line="240" w:lineRule="auto"/>
      </w:pPr>
      <w:r>
        <w:separator/>
      </w:r>
    </w:p>
  </w:footnote>
  <w:footnote w:type="continuationSeparator" w:id="0">
    <w:p w:rsidR="00E922DF" w:rsidRDefault="00E922DF" w:rsidP="005E5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0E"/>
    <w:rsid w:val="002C067D"/>
    <w:rsid w:val="005E530E"/>
    <w:rsid w:val="00E92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7C9BC-88FE-4C2D-BED5-4730D58D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3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30E"/>
    <w:rPr>
      <w:b/>
      <w:bCs/>
    </w:rPr>
  </w:style>
  <w:style w:type="paragraph" w:styleId="Header">
    <w:name w:val="header"/>
    <w:basedOn w:val="Normal"/>
    <w:link w:val="HeaderChar"/>
    <w:uiPriority w:val="99"/>
    <w:unhideWhenUsed/>
    <w:rsid w:val="005E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30E"/>
  </w:style>
  <w:style w:type="paragraph" w:styleId="Footer">
    <w:name w:val="footer"/>
    <w:basedOn w:val="Normal"/>
    <w:link w:val="FooterChar"/>
    <w:uiPriority w:val="99"/>
    <w:unhideWhenUsed/>
    <w:rsid w:val="005E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2017-05-24T06:23:00Z</dcterms:created>
  <dcterms:modified xsi:type="dcterms:W3CDTF">2017-05-24T06:28:00Z</dcterms:modified>
</cp:coreProperties>
</file>